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29" w:rsidRPr="00407929" w:rsidRDefault="00407929" w:rsidP="0040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2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07929" w:rsidRPr="00407929" w:rsidRDefault="00407929" w:rsidP="0040792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7929">
        <w:rPr>
          <w:rFonts w:ascii="Times New Roman" w:hAnsi="Times New Roman" w:cs="Times New Roman"/>
          <w:b/>
          <w:sz w:val="28"/>
          <w:szCs w:val="28"/>
        </w:rPr>
        <w:t>КОРПОРАТИВНЫЕ ФИНАНСЫ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7929" w:rsidRP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  <w:r w:rsidRPr="00407929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07929">
        <w:rPr>
          <w:rFonts w:ascii="Times New Roman" w:hAnsi="Times New Roman" w:cs="Times New Roman"/>
          <w:sz w:val="28"/>
          <w:szCs w:val="28"/>
        </w:rPr>
        <w:t xml:space="preserve"> формирование знаний об основных принципах</w:t>
      </w:r>
    </w:p>
    <w:p w:rsidR="00407929" w:rsidRP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  <w:r w:rsidRPr="00407929">
        <w:rPr>
          <w:rFonts w:ascii="Times New Roman" w:hAnsi="Times New Roman" w:cs="Times New Roman"/>
          <w:sz w:val="28"/>
          <w:szCs w:val="28"/>
        </w:rPr>
        <w:t>регулирования в сфере формирования и распространения финансовой</w:t>
      </w:r>
    </w:p>
    <w:p w:rsidR="00407929" w:rsidRP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  <w:r w:rsidRPr="00407929">
        <w:rPr>
          <w:rFonts w:ascii="Times New Roman" w:hAnsi="Times New Roman" w:cs="Times New Roman"/>
          <w:sz w:val="28"/>
          <w:szCs w:val="28"/>
        </w:rPr>
        <w:t>информации и о методическом инструментарии К-анализа и</w:t>
      </w:r>
    </w:p>
    <w:p w:rsid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  <w:r w:rsidRPr="00407929">
        <w:rPr>
          <w:rFonts w:ascii="Times New Roman" w:hAnsi="Times New Roman" w:cs="Times New Roman"/>
          <w:sz w:val="28"/>
          <w:szCs w:val="28"/>
        </w:rPr>
        <w:t>современных технологий финансовых измерений.</w:t>
      </w:r>
    </w:p>
    <w:p w:rsidR="00407929" w:rsidRPr="00505B79" w:rsidRDefault="00407929" w:rsidP="004079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является дисциплиной элективного цикла (выбор 2 из 4) модуля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 реализации бизнеса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407929" w:rsidRP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</w:p>
    <w:p w:rsidR="00407929" w:rsidRPr="00407929" w:rsidRDefault="00407929" w:rsidP="00407929">
      <w:pPr>
        <w:rPr>
          <w:rFonts w:ascii="Times New Roman" w:hAnsi="Times New Roman" w:cs="Times New Roman"/>
          <w:b/>
          <w:sz w:val="28"/>
          <w:szCs w:val="28"/>
        </w:rPr>
      </w:pPr>
      <w:r w:rsidRPr="00407929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407929" w:rsidRP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  <w:r w:rsidRPr="00407929">
        <w:rPr>
          <w:rFonts w:ascii="Times New Roman" w:hAnsi="Times New Roman" w:cs="Times New Roman"/>
          <w:sz w:val="28"/>
          <w:szCs w:val="28"/>
        </w:rPr>
        <w:t>Корпоративные финансы как область знаний: особенности</w:t>
      </w:r>
    </w:p>
    <w:p w:rsidR="00407929" w:rsidRP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  <w:r w:rsidRPr="00407929">
        <w:rPr>
          <w:rFonts w:ascii="Times New Roman" w:hAnsi="Times New Roman" w:cs="Times New Roman"/>
          <w:sz w:val="28"/>
          <w:szCs w:val="28"/>
        </w:rPr>
        <w:t>становления и эволюции. Фондирование и структура капитала</w:t>
      </w:r>
    </w:p>
    <w:p w:rsidR="00923F55" w:rsidRPr="00407929" w:rsidRDefault="00407929" w:rsidP="00407929">
      <w:pPr>
        <w:rPr>
          <w:rFonts w:ascii="Times New Roman" w:hAnsi="Times New Roman" w:cs="Times New Roman"/>
          <w:sz w:val="28"/>
          <w:szCs w:val="28"/>
        </w:rPr>
      </w:pPr>
      <w:r w:rsidRPr="00407929">
        <w:rPr>
          <w:rFonts w:ascii="Times New Roman" w:hAnsi="Times New Roman" w:cs="Times New Roman"/>
          <w:sz w:val="28"/>
          <w:szCs w:val="28"/>
        </w:rPr>
        <w:t>компании. Управление оборотом капитала. Стратегические финансы.</w:t>
      </w:r>
    </w:p>
    <w:sectPr w:rsidR="00923F55" w:rsidRPr="0040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89"/>
    <w:rsid w:val="002F3C89"/>
    <w:rsid w:val="00407929"/>
    <w:rsid w:val="009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4187A-58C4-4E85-BEBA-4558CC464E34}"/>
</file>

<file path=customXml/itemProps2.xml><?xml version="1.0" encoding="utf-8"?>
<ds:datastoreItem xmlns:ds="http://schemas.openxmlformats.org/officeDocument/2006/customXml" ds:itemID="{A1F2E60B-13B2-470E-AFDF-FE675163B28F}"/>
</file>

<file path=customXml/itemProps3.xml><?xml version="1.0" encoding="utf-8"?>
<ds:datastoreItem xmlns:ds="http://schemas.openxmlformats.org/officeDocument/2006/customXml" ds:itemID="{D5B19DAA-3422-4FA8-8334-EC8833A75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Заярная</dc:creator>
  <cp:keywords/>
  <dc:description/>
  <cp:lastModifiedBy>Ирина А. Заярная</cp:lastModifiedBy>
  <cp:revision>2</cp:revision>
  <dcterms:created xsi:type="dcterms:W3CDTF">2021-04-22T10:57:00Z</dcterms:created>
  <dcterms:modified xsi:type="dcterms:W3CDTF">2021-04-22T10:59:00Z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